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1B7" w:rsidRPr="00A942AD" w:rsidRDefault="00A942AD" w:rsidP="00A942A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942AD">
        <w:rPr>
          <w:rFonts w:ascii="Times New Roman" w:hAnsi="Times New Roman" w:cs="Times New Roman"/>
          <w:sz w:val="28"/>
          <w:szCs w:val="28"/>
        </w:rPr>
        <w:t>Сроп</w:t>
      </w:r>
      <w:proofErr w:type="spellEnd"/>
      <w:r w:rsidRPr="00A942AD">
        <w:rPr>
          <w:rFonts w:ascii="Times New Roman" w:hAnsi="Times New Roman" w:cs="Times New Roman"/>
          <w:sz w:val="28"/>
          <w:szCs w:val="28"/>
        </w:rPr>
        <w:t xml:space="preserve"> 7</w:t>
      </w:r>
    </w:p>
    <w:p w:rsidR="00A942AD" w:rsidRPr="00A942AD" w:rsidRDefault="00A942AD" w:rsidP="00A942AD">
      <w:pPr>
        <w:jc w:val="both"/>
        <w:rPr>
          <w:rFonts w:ascii="Times New Roman" w:hAnsi="Times New Roman" w:cs="Times New Roman"/>
          <w:sz w:val="28"/>
          <w:szCs w:val="28"/>
        </w:rPr>
      </w:pPr>
      <w:r w:rsidRPr="00A942AD">
        <w:rPr>
          <w:rFonts w:ascii="Times New Roman" w:hAnsi="Times New Roman" w:cs="Times New Roman"/>
          <w:sz w:val="28"/>
          <w:szCs w:val="28"/>
        </w:rPr>
        <w:t>Понятие о переходной характеристике. Физический смысл апериодической переходной характеристики.</w:t>
      </w:r>
    </w:p>
    <w:p w:rsidR="00A942AD" w:rsidRPr="00A942AD" w:rsidRDefault="00A942AD">
      <w:pPr>
        <w:rPr>
          <w:sz w:val="28"/>
          <w:szCs w:val="28"/>
        </w:rPr>
      </w:pPr>
    </w:p>
    <w:sectPr w:rsidR="00A942AD" w:rsidRPr="00A942AD" w:rsidSect="00042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942AD"/>
    <w:rsid w:val="000421B7"/>
    <w:rsid w:val="00A94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1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2018-10-07T05:08:00Z</dcterms:created>
  <dcterms:modified xsi:type="dcterms:W3CDTF">2018-10-07T05:10:00Z</dcterms:modified>
</cp:coreProperties>
</file>